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5" w:rsidRDefault="00193A95">
      <w:r>
        <w:rPr>
          <w:noProof/>
          <w:lang w:eastAsia="ru-RU"/>
        </w:rPr>
        <w:drawing>
          <wp:inline distT="0" distB="0" distL="0" distR="0" wp14:anchorId="29F15163" wp14:editId="559ECA1C">
            <wp:extent cx="9251950" cy="69475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9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A95" w:rsidRDefault="00193A95"/>
    <w:p w:rsidR="00193A95" w:rsidRDefault="00193A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3875"/>
        <w:gridCol w:w="1949"/>
      </w:tblGrid>
      <w:tr w:rsidR="007B5004" w:rsidTr="007B5004">
        <w:tc>
          <w:tcPr>
            <w:tcW w:w="846" w:type="dxa"/>
          </w:tcPr>
          <w:p w:rsidR="007B5004" w:rsidRPr="007B5004" w:rsidRDefault="007B5004" w:rsidP="00193A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</w:tcPr>
          <w:p w:rsidR="007B5004" w:rsidRPr="007B5004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кадрового состава, готового к реализации проекта Центра</w:t>
            </w:r>
          </w:p>
        </w:tc>
        <w:tc>
          <w:tcPr>
            <w:tcW w:w="2912" w:type="dxa"/>
          </w:tcPr>
          <w:p w:rsidR="007B02B7" w:rsidRDefault="007B02B7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7B5004" w:rsidRPr="007B5004" w:rsidRDefault="007B02B7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3875" w:type="dxa"/>
          </w:tcPr>
          <w:p w:rsidR="007B5004" w:rsidRPr="007B5004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приказ, размещение на сайте</w:t>
            </w:r>
          </w:p>
        </w:tc>
        <w:tc>
          <w:tcPr>
            <w:tcW w:w="1949" w:type="dxa"/>
          </w:tcPr>
          <w:p w:rsidR="007B5004" w:rsidRPr="007B5004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7B5004" w:rsidTr="007B5004">
        <w:tc>
          <w:tcPr>
            <w:tcW w:w="846" w:type="dxa"/>
          </w:tcPr>
          <w:p w:rsidR="007B5004" w:rsidRPr="007B5004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8" w:type="dxa"/>
          </w:tcPr>
          <w:p w:rsidR="007B5004" w:rsidRPr="007B5004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 квалификации педагогов центра</w:t>
            </w:r>
          </w:p>
        </w:tc>
        <w:tc>
          <w:tcPr>
            <w:tcW w:w="2912" w:type="dxa"/>
          </w:tcPr>
          <w:p w:rsidR="007B02B7" w:rsidRDefault="007B02B7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7B5004" w:rsidRPr="007B5004" w:rsidRDefault="007B02B7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3875" w:type="dxa"/>
          </w:tcPr>
          <w:p w:rsidR="007B5004" w:rsidRPr="007B5004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квалификации, соблюдение педагогами графика повышения.</w:t>
            </w:r>
          </w:p>
        </w:tc>
        <w:tc>
          <w:tcPr>
            <w:tcW w:w="1949" w:type="dxa"/>
          </w:tcPr>
          <w:p w:rsidR="007B5004" w:rsidRPr="007B5004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апрель-июль</w:t>
            </w:r>
          </w:p>
        </w:tc>
      </w:tr>
      <w:tr w:rsidR="007B02B7" w:rsidTr="007B5004">
        <w:tc>
          <w:tcPr>
            <w:tcW w:w="846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8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</w:p>
        </w:tc>
        <w:tc>
          <w:tcPr>
            <w:tcW w:w="2912" w:type="dxa"/>
          </w:tcPr>
          <w:p w:rsidR="00580ACB" w:rsidRDefault="00580ACB" w:rsidP="0058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7B02B7" w:rsidRDefault="00580ACB" w:rsidP="0058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 учителя-предметники</w:t>
            </w:r>
          </w:p>
        </w:tc>
        <w:tc>
          <w:tcPr>
            <w:tcW w:w="3875" w:type="dxa"/>
          </w:tcPr>
          <w:p w:rsidR="007B02B7" w:rsidRDefault="007B02B7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</w:tr>
      <w:tr w:rsidR="007B02B7" w:rsidTr="007B5004">
        <w:tc>
          <w:tcPr>
            <w:tcW w:w="846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78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помещений ОО для реализации Центра. Разработка дизайн-проекта Центра</w:t>
            </w:r>
          </w:p>
        </w:tc>
        <w:tc>
          <w:tcPr>
            <w:tcW w:w="2912" w:type="dxa"/>
          </w:tcPr>
          <w:p w:rsidR="00580ACB" w:rsidRDefault="00580ACB" w:rsidP="0058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7B02B7" w:rsidRDefault="007B02B7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5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проекта</w:t>
            </w:r>
          </w:p>
        </w:tc>
        <w:tc>
          <w:tcPr>
            <w:tcW w:w="1949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7B02B7" w:rsidTr="007B5004">
        <w:tc>
          <w:tcPr>
            <w:tcW w:w="846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8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материально-технических средств, необходимых для организации работы в соответствии с методическими рекомендациями РФ</w:t>
            </w:r>
          </w:p>
        </w:tc>
        <w:tc>
          <w:tcPr>
            <w:tcW w:w="2912" w:type="dxa"/>
          </w:tcPr>
          <w:p w:rsidR="00580ACB" w:rsidRDefault="00580ACB" w:rsidP="0058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7B02B7" w:rsidRDefault="007B02B7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5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проведения работ совместно с Комитетом по образованию</w:t>
            </w:r>
          </w:p>
        </w:tc>
        <w:tc>
          <w:tcPr>
            <w:tcW w:w="1949" w:type="dxa"/>
          </w:tcPr>
          <w:p w:rsidR="007B02B7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80ACB" w:rsidTr="007B5004">
        <w:tc>
          <w:tcPr>
            <w:tcW w:w="846" w:type="dxa"/>
          </w:tcPr>
          <w:p w:rsidR="00580ACB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78" w:type="dxa"/>
          </w:tcPr>
          <w:p w:rsidR="00580ACB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проектно-сметной документации для ремонта кабинетов, выделенных для организации Центра</w:t>
            </w:r>
          </w:p>
        </w:tc>
        <w:tc>
          <w:tcPr>
            <w:tcW w:w="2912" w:type="dxa"/>
          </w:tcPr>
          <w:p w:rsidR="00580ACB" w:rsidRDefault="00580ACB" w:rsidP="0058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580ACB" w:rsidRDefault="00580ACB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5" w:type="dxa"/>
          </w:tcPr>
          <w:p w:rsidR="00580ACB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  совместно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</w:p>
          <w:p w:rsidR="00580ACB" w:rsidRDefault="00580ACB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Комитетом по образованию</w:t>
            </w:r>
            <w:r w:rsidR="00D963CA">
              <w:rPr>
                <w:rFonts w:ascii="Times New Roman" w:hAnsi="Times New Roman" w:cs="Times New Roman"/>
                <w:sz w:val="26"/>
                <w:szCs w:val="26"/>
              </w:rPr>
              <w:t xml:space="preserve"> и Администрацией Третьяковского района</w:t>
            </w:r>
          </w:p>
        </w:tc>
        <w:tc>
          <w:tcPr>
            <w:tcW w:w="1949" w:type="dxa"/>
          </w:tcPr>
          <w:p w:rsidR="00580ACB" w:rsidRDefault="00D963CA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</w:tr>
      <w:tr w:rsidR="00580ACB" w:rsidTr="007B5004">
        <w:tc>
          <w:tcPr>
            <w:tcW w:w="846" w:type="dxa"/>
          </w:tcPr>
          <w:p w:rsidR="00580ACB" w:rsidRDefault="00D963CA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8" w:type="dxa"/>
          </w:tcPr>
          <w:p w:rsidR="00580ACB" w:rsidRDefault="00D963CA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помещений, закупка мебели, размещение оборудования</w:t>
            </w:r>
          </w:p>
        </w:tc>
        <w:tc>
          <w:tcPr>
            <w:tcW w:w="2912" w:type="dxa"/>
          </w:tcPr>
          <w:p w:rsidR="00D963CA" w:rsidRDefault="00D963CA" w:rsidP="00D96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580ACB" w:rsidRDefault="00580ACB" w:rsidP="007B0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5" w:type="dxa"/>
          </w:tcPr>
          <w:p w:rsidR="00580ACB" w:rsidRDefault="00D963CA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проведения работ совместно с Комитетом по образованию</w:t>
            </w:r>
          </w:p>
        </w:tc>
        <w:tc>
          <w:tcPr>
            <w:tcW w:w="1949" w:type="dxa"/>
          </w:tcPr>
          <w:p w:rsidR="00580ACB" w:rsidRDefault="00D963CA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</w:tr>
      <w:tr w:rsidR="00580ACB" w:rsidTr="007B5004">
        <w:tc>
          <w:tcPr>
            <w:tcW w:w="846" w:type="dxa"/>
          </w:tcPr>
          <w:p w:rsidR="00580ACB" w:rsidRDefault="00D963CA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78" w:type="dxa"/>
          </w:tcPr>
          <w:p w:rsidR="00580ACB" w:rsidRDefault="00D963CA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фотомониторинга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готовности площадки Центра к открытию</w:t>
            </w:r>
          </w:p>
        </w:tc>
        <w:tc>
          <w:tcPr>
            <w:tcW w:w="2912" w:type="dxa"/>
          </w:tcPr>
          <w:p w:rsidR="00421ADF" w:rsidRDefault="00421ADF" w:rsidP="00421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580ACB" w:rsidRDefault="00421ADF" w:rsidP="00421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3875" w:type="dxa"/>
          </w:tcPr>
          <w:p w:rsidR="00580ACB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фотографий</w:t>
            </w:r>
          </w:p>
        </w:tc>
        <w:tc>
          <w:tcPr>
            <w:tcW w:w="1949" w:type="dxa"/>
          </w:tcPr>
          <w:p w:rsidR="00580ACB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421ADF" w:rsidTr="004522C4">
        <w:tc>
          <w:tcPr>
            <w:tcW w:w="14560" w:type="dxa"/>
            <w:gridSpan w:val="5"/>
          </w:tcPr>
          <w:p w:rsidR="00421ADF" w:rsidRPr="00421ADF" w:rsidRDefault="00421ADF" w:rsidP="007B500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21A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Работа с участниками </w:t>
            </w:r>
            <w:proofErr w:type="gramStart"/>
            <w:r w:rsidRPr="00421A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образовательного  процесса</w:t>
            </w:r>
            <w:proofErr w:type="gramEnd"/>
          </w:p>
        </w:tc>
      </w:tr>
      <w:tr w:rsidR="00421ADF" w:rsidTr="007B5004">
        <w:tc>
          <w:tcPr>
            <w:tcW w:w="846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78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списка учащихся, занимающихся по программе Центра </w:t>
            </w:r>
          </w:p>
        </w:tc>
        <w:tc>
          <w:tcPr>
            <w:tcW w:w="2912" w:type="dxa"/>
          </w:tcPr>
          <w:p w:rsidR="00421ADF" w:rsidRDefault="00421ADF" w:rsidP="00421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421ADF" w:rsidRDefault="00421ADF" w:rsidP="00421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3875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утверждение списков</w:t>
            </w:r>
          </w:p>
        </w:tc>
        <w:tc>
          <w:tcPr>
            <w:tcW w:w="1949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421ADF" w:rsidTr="007B5004">
        <w:tc>
          <w:tcPr>
            <w:tcW w:w="846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78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работы Центра. Торжественное открытие</w:t>
            </w:r>
          </w:p>
        </w:tc>
        <w:tc>
          <w:tcPr>
            <w:tcW w:w="2912" w:type="dxa"/>
          </w:tcPr>
          <w:p w:rsidR="00421ADF" w:rsidRDefault="00421ADF" w:rsidP="00421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ОУ</w:t>
            </w:r>
          </w:p>
          <w:p w:rsidR="00421ADF" w:rsidRDefault="00421ADF" w:rsidP="00421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3875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освещение на сайте</w:t>
            </w:r>
          </w:p>
        </w:tc>
        <w:tc>
          <w:tcPr>
            <w:tcW w:w="1949" w:type="dxa"/>
          </w:tcPr>
          <w:p w:rsidR="00421ADF" w:rsidRDefault="00421ADF" w:rsidP="007B5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</w:tbl>
    <w:p w:rsidR="007B5004" w:rsidRPr="007B5004" w:rsidRDefault="007B5004" w:rsidP="007B500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5004" w:rsidRPr="007B5004" w:rsidSect="007B500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04"/>
    <w:rsid w:val="00001C55"/>
    <w:rsid w:val="00193A95"/>
    <w:rsid w:val="00421ADF"/>
    <w:rsid w:val="00580ACB"/>
    <w:rsid w:val="007B02B7"/>
    <w:rsid w:val="007B5004"/>
    <w:rsid w:val="00B30B8B"/>
    <w:rsid w:val="00BA7BDF"/>
    <w:rsid w:val="00D963CA"/>
    <w:rsid w:val="00E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9C25D-97A9-46F4-ACD7-77F6AA3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6ECE-3A8A-4DD6-A243-65393CD1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6</cp:revision>
  <cp:lastPrinted>2025-02-11T06:08:00Z</cp:lastPrinted>
  <dcterms:created xsi:type="dcterms:W3CDTF">2022-02-17T03:23:00Z</dcterms:created>
  <dcterms:modified xsi:type="dcterms:W3CDTF">2025-02-11T06:14:00Z</dcterms:modified>
</cp:coreProperties>
</file>